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205" w:rsidRPr="00BE0F4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Pr="003A61EC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962E9A" w:rsidRPr="003A61EC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B309AE" w:rsidRPr="003A61EC">
        <w:rPr>
          <w:sz w:val="24"/>
          <w:szCs w:val="24"/>
        </w:rPr>
        <w:t>Подрядчиков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60039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0932E6" w:rsidRPr="003A61EC" w:rsidRDefault="000932E6" w:rsidP="00F60039">
      <w:pPr>
        <w:pStyle w:val="a3"/>
        <w:numPr>
          <w:ilvl w:val="0"/>
          <w:numId w:val="12"/>
        </w:numPr>
        <w:tabs>
          <w:tab w:val="left" w:pos="1134"/>
        </w:tabs>
        <w:spacing w:line="240" w:lineRule="auto"/>
        <w:ind w:hanging="72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Общая стоимость (</w:t>
      </w:r>
      <w:r w:rsidR="0055135E" w:rsidRPr="003A61EC">
        <w:rPr>
          <w:sz w:val="24"/>
          <w:szCs w:val="24"/>
          <w:u w:val="single"/>
        </w:rPr>
        <w:t xml:space="preserve">руб., </w:t>
      </w:r>
      <w:r w:rsidRPr="003A61EC">
        <w:rPr>
          <w:sz w:val="24"/>
          <w:szCs w:val="24"/>
          <w:u w:val="single"/>
        </w:rPr>
        <w:t>без учета НДС) – весовой коэффициент 60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="007C5205" w:rsidRPr="003A61EC">
        <w:rPr>
          <w:sz w:val="24"/>
          <w:szCs w:val="24"/>
          <w:u w:val="single"/>
        </w:rPr>
        <w:t>.</w:t>
      </w:r>
      <w:r w:rsidR="00F60039" w:rsidRPr="003A61EC">
        <w:rPr>
          <w:sz w:val="24"/>
          <w:szCs w:val="24"/>
          <w:u w:val="single"/>
        </w:rPr>
        <w:t xml:space="preserve"> </w:t>
      </w:r>
    </w:p>
    <w:p w:rsidR="00F60039" w:rsidRPr="00146893" w:rsidRDefault="00F60039" w:rsidP="00F60039">
      <w:pPr>
        <w:pStyle w:val="a3"/>
        <w:tabs>
          <w:tab w:val="left" w:pos="1134"/>
        </w:tabs>
        <w:spacing w:line="240" w:lineRule="auto"/>
        <w:rPr>
          <w:sz w:val="24"/>
          <w:szCs w:val="24"/>
          <w:u w:val="single"/>
        </w:rPr>
      </w:pPr>
      <w:r w:rsidRPr="00146893">
        <w:rPr>
          <w:sz w:val="24"/>
          <w:szCs w:val="24"/>
          <w:u w:val="single"/>
        </w:rPr>
        <w:t>(Источник данных - Письмо о подаче оферты</w:t>
      </w:r>
      <w:r w:rsidR="00E70191" w:rsidRPr="00146893">
        <w:rPr>
          <w:sz w:val="24"/>
          <w:szCs w:val="24"/>
          <w:u w:val="single"/>
        </w:rPr>
        <w:t>).</w:t>
      </w:r>
    </w:p>
    <w:p w:rsidR="000932E6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F60039" w:rsidRPr="003A61EC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Опыт </w:t>
      </w:r>
      <w:r w:rsidR="00B309AE" w:rsidRPr="003A61EC">
        <w:rPr>
          <w:sz w:val="24"/>
          <w:szCs w:val="24"/>
          <w:u w:val="single"/>
        </w:rPr>
        <w:t>Подрядчика</w:t>
      </w:r>
      <w:r w:rsidRPr="003A61EC">
        <w:rPr>
          <w:sz w:val="24"/>
          <w:szCs w:val="24"/>
          <w:u w:val="single"/>
        </w:rPr>
        <w:t xml:space="preserve"> по </w:t>
      </w:r>
      <w:r w:rsidR="00B309AE" w:rsidRPr="003A61EC">
        <w:rPr>
          <w:sz w:val="24"/>
          <w:szCs w:val="24"/>
          <w:u w:val="single"/>
        </w:rPr>
        <w:t>работам</w:t>
      </w:r>
      <w:r w:rsidRPr="003A61EC">
        <w:rPr>
          <w:sz w:val="24"/>
          <w:szCs w:val="24"/>
          <w:u w:val="single"/>
        </w:rPr>
        <w:t xml:space="preserve">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руб</w:t>
      </w:r>
      <w:r w:rsidR="0055757D" w:rsidRPr="003A61EC">
        <w:rPr>
          <w:sz w:val="24"/>
          <w:szCs w:val="24"/>
          <w:u w:val="single"/>
        </w:rPr>
        <w:t>лях</w:t>
      </w:r>
      <w:r w:rsidRPr="003A61EC">
        <w:rPr>
          <w:sz w:val="24"/>
          <w:szCs w:val="24"/>
          <w:u w:val="single"/>
        </w:rPr>
        <w:t>) – весовой коэффициент 20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>. (Источник данных - Справка о перечне и годовых объемах выполнения аналогичных договоров</w:t>
      </w:r>
      <w:r w:rsidR="00E70191" w:rsidRPr="003A61EC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</w:p>
    <w:p w:rsidR="00F60039" w:rsidRPr="003A61EC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Срок </w:t>
      </w:r>
      <w:r w:rsidR="00B309AE" w:rsidRPr="003A61EC">
        <w:rPr>
          <w:sz w:val="24"/>
          <w:szCs w:val="24"/>
          <w:u w:val="single"/>
        </w:rPr>
        <w:t>выполнения работ</w:t>
      </w:r>
      <w:r w:rsidRPr="003A61EC">
        <w:rPr>
          <w:sz w:val="24"/>
          <w:szCs w:val="24"/>
          <w:u w:val="single"/>
        </w:rPr>
        <w:t xml:space="preserve"> - весовой </w:t>
      </w:r>
      <w:r w:rsidRPr="00146893">
        <w:rPr>
          <w:sz w:val="24"/>
          <w:szCs w:val="24"/>
          <w:u w:val="single"/>
        </w:rPr>
        <w:t>коэффициент 10</w:t>
      </w:r>
      <w:r w:rsidR="00614767" w:rsidRPr="00146893">
        <w:rPr>
          <w:sz w:val="24"/>
          <w:szCs w:val="24"/>
          <w:u w:val="single"/>
        </w:rPr>
        <w:t xml:space="preserve"> баллов </w:t>
      </w:r>
      <w:r w:rsidRPr="00146893">
        <w:rPr>
          <w:sz w:val="24"/>
          <w:szCs w:val="24"/>
          <w:u w:val="single"/>
        </w:rPr>
        <w:t xml:space="preserve">(Источник данных - </w:t>
      </w:r>
      <w:r w:rsidR="007F2CD3" w:rsidRPr="00146893">
        <w:rPr>
          <w:sz w:val="24"/>
          <w:szCs w:val="24"/>
          <w:u w:val="single"/>
        </w:rPr>
        <w:t>Письмо о подаче оферты</w:t>
      </w:r>
      <w:r w:rsidR="00E70191" w:rsidRPr="00146893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</w:p>
    <w:p w:rsidR="00AF6C29" w:rsidRPr="003A61EC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Срок оплаты </w:t>
      </w:r>
      <w:r w:rsidR="00B309AE" w:rsidRPr="003A61EC">
        <w:rPr>
          <w:sz w:val="24"/>
          <w:szCs w:val="24"/>
          <w:u w:val="single"/>
        </w:rPr>
        <w:t>выполненных работ</w:t>
      </w:r>
      <w:r w:rsidRPr="003A61EC">
        <w:rPr>
          <w:sz w:val="24"/>
          <w:szCs w:val="24"/>
          <w:u w:val="single"/>
        </w:rPr>
        <w:t xml:space="preserve">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рабочи</w:t>
      </w:r>
      <w:r w:rsidR="00B309AE" w:rsidRPr="003A61EC">
        <w:rPr>
          <w:sz w:val="24"/>
          <w:szCs w:val="24"/>
          <w:u w:val="single"/>
        </w:rPr>
        <w:t>х</w:t>
      </w:r>
      <w:r w:rsidRPr="003A61EC">
        <w:rPr>
          <w:sz w:val="24"/>
          <w:szCs w:val="24"/>
          <w:u w:val="single"/>
        </w:rPr>
        <w:t xml:space="preserve"> дн</w:t>
      </w:r>
      <w:r w:rsidR="00B309AE" w:rsidRPr="003A61EC">
        <w:rPr>
          <w:sz w:val="24"/>
          <w:szCs w:val="24"/>
          <w:u w:val="single"/>
        </w:rPr>
        <w:t>ях</w:t>
      </w:r>
      <w:r w:rsidR="00514696" w:rsidRPr="003A61EC">
        <w:rPr>
          <w:sz w:val="24"/>
          <w:szCs w:val="24"/>
          <w:u w:val="single"/>
        </w:rPr>
        <w:t xml:space="preserve"> с момента подписания Сторонами </w:t>
      </w:r>
      <w:r w:rsidR="007F2CD3" w:rsidRPr="003A61EC">
        <w:rPr>
          <w:sz w:val="24"/>
          <w:szCs w:val="24"/>
          <w:u w:val="single"/>
        </w:rPr>
        <w:t>Акта приемки выполненных работ и предоставления счета-фактуры</w:t>
      </w:r>
      <w:r w:rsidRPr="003A61EC">
        <w:rPr>
          <w:sz w:val="24"/>
          <w:szCs w:val="24"/>
          <w:u w:val="single"/>
        </w:rPr>
        <w:t xml:space="preserve">) </w:t>
      </w:r>
      <w:r w:rsidR="000932E6" w:rsidRPr="003A61EC">
        <w:rPr>
          <w:sz w:val="24"/>
          <w:szCs w:val="24"/>
          <w:u w:val="single"/>
        </w:rPr>
        <w:t>– весовой коэффициент 1</w:t>
      </w:r>
      <w:r w:rsidRPr="003A61EC">
        <w:rPr>
          <w:sz w:val="24"/>
          <w:szCs w:val="24"/>
          <w:u w:val="single"/>
        </w:rPr>
        <w:t>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 xml:space="preserve"> (Источник данных - </w:t>
      </w:r>
      <w:r w:rsidR="007F2CD3" w:rsidRPr="00146893">
        <w:rPr>
          <w:sz w:val="24"/>
          <w:szCs w:val="24"/>
          <w:u w:val="single"/>
        </w:rPr>
        <w:t>Письмо о подаче оферты</w:t>
      </w:r>
      <w:r w:rsidR="00E70191" w:rsidRPr="003A61EC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  <w:bookmarkStart w:id="2" w:name="_Ref259386947"/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По критериям 1 и 3 минимальные значения критериев являются предпочтительными и </w:t>
      </w:r>
      <w:r w:rsidR="0055757D" w:rsidRPr="003A61EC">
        <w:rPr>
          <w:sz w:val="24"/>
          <w:szCs w:val="24"/>
          <w:u w:val="single"/>
        </w:rPr>
        <w:t>рассчитываются</w:t>
      </w:r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AF6C29" w:rsidRPr="003A61EC" w:rsidRDefault="00614767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position w:val="-24"/>
          <w:sz w:val="24"/>
          <w:szCs w:val="24"/>
        </w:rPr>
        <w:object w:dxaOrig="294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5.5pt;height:31.5pt" o:ole="" fillcolor="window">
            <v:imagedata r:id="rId6" o:title=""/>
          </v:shape>
          <o:OLEObject Type="Embed" ProgID="Equation.3" ShapeID="_x0000_i1025" DrawAspect="Content" ObjectID="_1500876413" r:id="rId7"/>
        </w:object>
      </w: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18"/>
          <w:sz w:val="24"/>
          <w:szCs w:val="24"/>
        </w:rPr>
        <w:object w:dxaOrig="480" w:dyaOrig="420">
          <v:shape id="_x0000_i1026" type="#_x0000_t75" style="width:24pt;height:21.75pt" o:ole="" fillcolor="window">
            <v:imagedata r:id="rId8" o:title=""/>
          </v:shape>
          <o:OLEObject Type="Embed" ProgID="Equation.3" ShapeID="_x0000_i1026" DrawAspect="Content" ObjectID="_1500876414" r:id="rId9"/>
        </w:object>
      </w:r>
      <w:r w:rsidRPr="003A61EC">
        <w:rPr>
          <w:sz w:val="24"/>
          <w:szCs w:val="24"/>
        </w:rPr>
        <w:t xml:space="preserve"> - рейтинг, присуждаемый </w:t>
      </w:r>
      <w:proofErr w:type="spellStart"/>
      <w:r w:rsidRPr="003A61EC">
        <w:rPr>
          <w:sz w:val="24"/>
          <w:szCs w:val="24"/>
          <w:lang w:val="en-US"/>
        </w:rPr>
        <w:t>i</w:t>
      </w:r>
      <w:proofErr w:type="spellEnd"/>
      <w:r w:rsidR="00472A94">
        <w:rPr>
          <w:sz w:val="24"/>
          <w:szCs w:val="24"/>
        </w:rPr>
        <w:t>-й З</w:t>
      </w:r>
      <w:r w:rsidRPr="003A61EC">
        <w:rPr>
          <w:sz w:val="24"/>
          <w:szCs w:val="24"/>
        </w:rPr>
        <w:t xml:space="preserve">аявке </w:t>
      </w:r>
      <w:r w:rsidR="00B309AE" w:rsidRPr="003A61EC">
        <w:rPr>
          <w:sz w:val="24"/>
          <w:szCs w:val="24"/>
        </w:rPr>
        <w:t>Подрядчика</w:t>
      </w:r>
      <w:r w:rsidR="008948AD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>по критерию;</w:t>
      </w: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Amax</w:t>
      </w:r>
      <w:r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="00B309AE" w:rsidRPr="003A61EC">
        <w:rPr>
          <w:sz w:val="24"/>
          <w:szCs w:val="24"/>
        </w:rPr>
        <w:t>Подрядчиками</w:t>
      </w:r>
      <w:r w:rsidRPr="003A61EC">
        <w:rPr>
          <w:sz w:val="24"/>
          <w:szCs w:val="24"/>
        </w:rPr>
        <w:t>;</w:t>
      </w:r>
    </w:p>
    <w:p w:rsidR="00614767" w:rsidRPr="003A61EC" w:rsidRDefault="00614767" w:rsidP="00614767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Amin</w:t>
      </w:r>
      <w:r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="00B309AE" w:rsidRPr="003A61EC">
        <w:rPr>
          <w:sz w:val="24"/>
          <w:szCs w:val="24"/>
        </w:rPr>
        <w:t>Подрядчиками</w:t>
      </w:r>
      <w:r w:rsidRPr="003A61EC">
        <w:rPr>
          <w:sz w:val="24"/>
          <w:szCs w:val="24"/>
        </w:rPr>
        <w:t>;</w:t>
      </w: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Ai</w:t>
      </w:r>
      <w:r w:rsidRPr="003A61EC">
        <w:rPr>
          <w:sz w:val="24"/>
          <w:szCs w:val="24"/>
        </w:rPr>
        <w:t xml:space="preserve"> – значение по критерию, предложенное i-м </w:t>
      </w:r>
      <w:r w:rsidR="00B309AE" w:rsidRPr="003A61EC">
        <w:rPr>
          <w:sz w:val="24"/>
          <w:szCs w:val="24"/>
        </w:rPr>
        <w:t>Подрядчиком</w:t>
      </w:r>
      <w:r w:rsidR="008948AD" w:rsidRPr="003A61EC">
        <w:rPr>
          <w:sz w:val="24"/>
          <w:szCs w:val="24"/>
        </w:rPr>
        <w:t>;</w:t>
      </w: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proofErr w:type="spellStart"/>
      <w:proofErr w:type="gramStart"/>
      <w:r w:rsidRPr="003A61EC">
        <w:rPr>
          <w:sz w:val="24"/>
          <w:szCs w:val="24"/>
          <w:lang w:val="en-US"/>
        </w:rPr>
        <w:t>Za</w:t>
      </w:r>
      <w:proofErr w:type="spellEnd"/>
      <w:r w:rsidR="008948AD" w:rsidRPr="003A61EC">
        <w:rPr>
          <w:sz w:val="24"/>
          <w:szCs w:val="24"/>
        </w:rPr>
        <w:t xml:space="preserve"> – значимость критерия в баллах.</w:t>
      </w:r>
      <w:proofErr w:type="gramEnd"/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По критериям </w:t>
      </w:r>
      <w:r w:rsidR="007B5DB6" w:rsidRPr="003A61EC">
        <w:rPr>
          <w:sz w:val="24"/>
          <w:szCs w:val="24"/>
          <w:u w:val="single"/>
        </w:rPr>
        <w:t>2</w:t>
      </w:r>
      <w:bookmarkStart w:id="3" w:name="_GoBack"/>
      <w:bookmarkEnd w:id="3"/>
      <w:r w:rsidRPr="003A61EC">
        <w:rPr>
          <w:sz w:val="24"/>
          <w:szCs w:val="24"/>
          <w:u w:val="single"/>
        </w:rPr>
        <w:t xml:space="preserve"> и </w:t>
      </w:r>
      <w:r w:rsidR="007B5DB6" w:rsidRPr="003A61EC">
        <w:rPr>
          <w:sz w:val="24"/>
          <w:szCs w:val="24"/>
          <w:u w:val="single"/>
        </w:rPr>
        <w:t>4</w:t>
      </w:r>
      <w:r w:rsidRPr="003A61EC">
        <w:rPr>
          <w:sz w:val="24"/>
          <w:szCs w:val="24"/>
          <w:u w:val="single"/>
        </w:rPr>
        <w:t xml:space="preserve"> максимальные значения критериев являются предпочтительными и </w:t>
      </w:r>
      <w:proofErr w:type="spellStart"/>
      <w:r w:rsidRPr="003A61EC">
        <w:rPr>
          <w:sz w:val="24"/>
          <w:szCs w:val="24"/>
          <w:u w:val="single"/>
        </w:rPr>
        <w:t>расчитываются</w:t>
      </w:r>
      <w:proofErr w:type="spellEnd"/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AF6C29" w:rsidRPr="003A61EC" w:rsidRDefault="008948AD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4"/>
          <w:sz w:val="24"/>
          <w:szCs w:val="24"/>
        </w:rPr>
        <w:object w:dxaOrig="2940" w:dyaOrig="639">
          <v:shape id="_x0000_i1027" type="#_x0000_t75" style="width:145.5pt;height:31.5pt" o:ole="" fillcolor="window">
            <v:imagedata r:id="rId10" o:title=""/>
          </v:shape>
          <o:OLEObject Type="Embed" ProgID="Equation.3" ShapeID="_x0000_i1027" DrawAspect="Content" ObjectID="_1500876415" r:id="rId11"/>
        </w:objec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0"/>
          <w:sz w:val="24"/>
          <w:szCs w:val="24"/>
        </w:rPr>
        <w:object w:dxaOrig="460" w:dyaOrig="440">
          <v:shape id="_x0000_i1028" type="#_x0000_t75" style="width:23.25pt;height:22.5pt" o:ole="" fillcolor="window">
            <v:imagedata r:id="rId12" o:title=""/>
          </v:shape>
          <o:OLEObject Type="Embed" ProgID="Equation.3" ShapeID="_x0000_i1028" DrawAspect="Content" ObjectID="_1500876416" r:id="rId13"/>
        </w:object>
      </w:r>
      <w:r w:rsidR="008948AD" w:rsidRPr="003A61EC">
        <w:rPr>
          <w:sz w:val="24"/>
          <w:szCs w:val="24"/>
        </w:rPr>
        <w:t xml:space="preserve">- рейтинг, присуждаемый </w:t>
      </w:r>
      <w:proofErr w:type="spellStart"/>
      <w:r w:rsidR="008948AD" w:rsidRPr="003A61EC">
        <w:rPr>
          <w:sz w:val="24"/>
          <w:szCs w:val="24"/>
          <w:lang w:val="en-US"/>
        </w:rPr>
        <w:t>i</w:t>
      </w:r>
      <w:proofErr w:type="spellEnd"/>
      <w:r w:rsidR="00472A94">
        <w:rPr>
          <w:sz w:val="24"/>
          <w:szCs w:val="24"/>
        </w:rPr>
        <w:t>-й З</w:t>
      </w:r>
      <w:r w:rsidR="008948AD" w:rsidRPr="003A61EC">
        <w:rPr>
          <w:sz w:val="24"/>
          <w:szCs w:val="24"/>
        </w:rPr>
        <w:t xml:space="preserve">аявке </w:t>
      </w:r>
      <w:r w:rsidR="00B309AE" w:rsidRPr="003A61EC">
        <w:rPr>
          <w:sz w:val="24"/>
          <w:szCs w:val="24"/>
        </w:rPr>
        <w:t>Подрядчика</w:t>
      </w:r>
      <w:r w:rsidR="008948AD" w:rsidRPr="003A61EC">
        <w:rPr>
          <w:sz w:val="24"/>
          <w:szCs w:val="24"/>
        </w:rPr>
        <w:t xml:space="preserve"> по критерию;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  <w:lang w:val="en-US"/>
        </w:rPr>
        <w:t>max</w:t>
      </w:r>
      <w:proofErr w:type="spellEnd"/>
      <w:r w:rsidR="008948AD"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="00B309AE" w:rsidRPr="003A61EC">
        <w:rPr>
          <w:sz w:val="24"/>
          <w:szCs w:val="24"/>
        </w:rPr>
        <w:t>Подрядчиками</w:t>
      </w:r>
      <w:r w:rsidR="008948AD" w:rsidRPr="003A61EC">
        <w:rPr>
          <w:sz w:val="24"/>
          <w:szCs w:val="24"/>
        </w:rPr>
        <w:t>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  <w:lang w:val="en-US"/>
        </w:rPr>
        <w:t>min</w:t>
      </w:r>
      <w:proofErr w:type="spellEnd"/>
      <w:r w:rsidR="008948AD"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="00B309AE" w:rsidRPr="003A61EC">
        <w:rPr>
          <w:sz w:val="24"/>
          <w:szCs w:val="24"/>
        </w:rPr>
        <w:t>Подрядчиками</w:t>
      </w:r>
      <w:r w:rsidR="008948AD" w:rsidRPr="003A61EC">
        <w:rPr>
          <w:sz w:val="24"/>
          <w:szCs w:val="24"/>
        </w:rPr>
        <w:t>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  <w:lang w:val="en-US"/>
        </w:rPr>
        <w:t>i</w:t>
      </w:r>
      <w:r w:rsidR="008948AD" w:rsidRPr="003A61EC">
        <w:rPr>
          <w:sz w:val="24"/>
          <w:szCs w:val="24"/>
        </w:rPr>
        <w:t xml:space="preserve"> – значение по критерию, предложенное i-м </w:t>
      </w:r>
      <w:r w:rsidR="00C058C4" w:rsidRPr="003A61EC">
        <w:rPr>
          <w:sz w:val="24"/>
          <w:szCs w:val="24"/>
        </w:rPr>
        <w:t>Подрядчиком</w:t>
      </w:r>
      <w:r w:rsidR="008948AD" w:rsidRPr="003A61EC">
        <w:rPr>
          <w:sz w:val="24"/>
          <w:szCs w:val="24"/>
        </w:rPr>
        <w:t>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proofErr w:type="gramStart"/>
      <w:r w:rsidRPr="003A61EC">
        <w:rPr>
          <w:sz w:val="24"/>
          <w:szCs w:val="24"/>
          <w:lang w:val="en-US"/>
        </w:rPr>
        <w:t>Zb</w:t>
      </w:r>
      <w:proofErr w:type="spellEnd"/>
      <w:r w:rsidR="008948AD" w:rsidRPr="003A61EC">
        <w:rPr>
          <w:sz w:val="24"/>
          <w:szCs w:val="24"/>
        </w:rPr>
        <w:t xml:space="preserve"> – значимость критерия в баллах.</w:t>
      </w:r>
      <w:proofErr w:type="gramEnd"/>
    </w:p>
    <w:p w:rsidR="008948AD" w:rsidRPr="003A61EC" w:rsidRDefault="008948AD" w:rsidP="00AF6C29">
      <w:pPr>
        <w:pStyle w:val="a5"/>
        <w:spacing w:line="240" w:lineRule="auto"/>
        <w:rPr>
          <w:sz w:val="24"/>
          <w:szCs w:val="24"/>
        </w:rPr>
      </w:pPr>
    </w:p>
    <w:p w:rsidR="00AF6C29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146893">
        <w:rPr>
          <w:sz w:val="24"/>
          <w:szCs w:val="24"/>
        </w:rPr>
        <w:t>i-й З</w:t>
      </w:r>
      <w:r w:rsidR="0055135E" w:rsidRPr="003A61EC">
        <w:rPr>
          <w:sz w:val="24"/>
          <w:szCs w:val="24"/>
        </w:rPr>
        <w:t xml:space="preserve">аявки </w:t>
      </w:r>
      <w:r w:rsidR="00C058C4" w:rsidRPr="003A61EC">
        <w:rPr>
          <w:sz w:val="24"/>
          <w:szCs w:val="24"/>
        </w:rPr>
        <w:t>Подрядчика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2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</w:t>
      </w:r>
      <w:proofErr w:type="gramStart"/>
      <w:r w:rsidRPr="003A61EC">
        <w:rPr>
          <w:sz w:val="24"/>
          <w:szCs w:val="24"/>
        </w:rPr>
        <w:t>итоговой</w:t>
      </w:r>
      <w:proofErr w:type="gramEnd"/>
      <w:r w:rsidRPr="003A61EC">
        <w:rPr>
          <w:sz w:val="24"/>
          <w:szCs w:val="24"/>
        </w:rPr>
        <w:t xml:space="preserve">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получает </w:t>
      </w:r>
      <w:r w:rsidR="007765F0" w:rsidRPr="003A61EC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Подрядчика</w:t>
      </w:r>
      <w:r w:rsidRPr="003A61EC">
        <w:rPr>
          <w:sz w:val="24"/>
          <w:szCs w:val="24"/>
        </w:rPr>
        <w:t xml:space="preserve">, </w:t>
      </w:r>
      <w:r w:rsidR="00146893" w:rsidRPr="003A61EC">
        <w:rPr>
          <w:sz w:val="24"/>
          <w:szCs w:val="24"/>
        </w:rPr>
        <w:t>имеющая</w:t>
      </w:r>
      <w:r w:rsidRPr="003A61EC">
        <w:rPr>
          <w:sz w:val="24"/>
          <w:szCs w:val="24"/>
        </w:rPr>
        <w:t xml:space="preserve"> максимальную оценку.</w:t>
      </w:r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proofErr w:type="gramStart"/>
      <w:r w:rsidR="00146893">
        <w:rPr>
          <w:sz w:val="24"/>
          <w:szCs w:val="24"/>
        </w:rPr>
        <w:t>,</w:t>
      </w:r>
      <w:proofErr w:type="gramEnd"/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7765F0" w:rsidRPr="003A61EC">
        <w:rPr>
          <w:sz w:val="24"/>
          <w:szCs w:val="24"/>
        </w:rPr>
        <w:t>Заявки</w:t>
      </w:r>
      <w:r w:rsidR="00AF6C29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двух или нескольких </w:t>
      </w:r>
      <w:r w:rsidR="00C058C4" w:rsidRPr="003A61EC">
        <w:rPr>
          <w:sz w:val="24"/>
          <w:szCs w:val="24"/>
        </w:rPr>
        <w:t>Подрядчиков</w:t>
      </w:r>
      <w:r w:rsidRPr="003A61EC">
        <w:rPr>
          <w:sz w:val="24"/>
          <w:szCs w:val="24"/>
        </w:rPr>
        <w:t xml:space="preserve"> наберет равное количество баллов, просчитанных с учетом до сотых баллов, то</w:t>
      </w:r>
      <w:r w:rsidR="007C5205" w:rsidRPr="003A61EC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при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</w:t>
      </w:r>
      <w:r w:rsidR="007765F0" w:rsidRPr="003A61EC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, более высокое место присваивается </w:t>
      </w:r>
      <w:r w:rsidR="007765F0" w:rsidRPr="003A61EC">
        <w:rPr>
          <w:sz w:val="24"/>
          <w:szCs w:val="24"/>
        </w:rPr>
        <w:t>Заявке</w:t>
      </w:r>
      <w:r w:rsidRPr="003A61EC">
        <w:rPr>
          <w:sz w:val="24"/>
          <w:szCs w:val="24"/>
        </w:rPr>
        <w:t>, имеющ</w:t>
      </w:r>
      <w:r w:rsidR="00C058C4" w:rsidRPr="003A61EC">
        <w:rPr>
          <w:sz w:val="24"/>
          <w:szCs w:val="24"/>
        </w:rPr>
        <w:t>ей</w:t>
      </w:r>
      <w:r w:rsidRPr="003A61EC">
        <w:rPr>
          <w:sz w:val="24"/>
          <w:szCs w:val="24"/>
        </w:rPr>
        <w:t xml:space="preserve"> более низкую </w:t>
      </w:r>
      <w:r w:rsidR="0092391D" w:rsidRPr="003A61EC">
        <w:rPr>
          <w:sz w:val="24"/>
          <w:szCs w:val="24"/>
        </w:rPr>
        <w:t xml:space="preserve">предложенную </w:t>
      </w:r>
      <w:r w:rsidRPr="003A61EC">
        <w:rPr>
          <w:sz w:val="24"/>
          <w:szCs w:val="24"/>
        </w:rPr>
        <w:t>цену.</w:t>
      </w:r>
    </w:p>
    <w:p w:rsidR="00EE31A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proofErr w:type="gramStart"/>
      <w:r w:rsidR="00146893">
        <w:rPr>
          <w:sz w:val="24"/>
          <w:szCs w:val="24"/>
        </w:rPr>
        <w:t>,</w:t>
      </w:r>
      <w:proofErr w:type="gramEnd"/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7765F0" w:rsidRPr="003A61EC">
        <w:rPr>
          <w:sz w:val="24"/>
          <w:szCs w:val="24"/>
        </w:rPr>
        <w:t>Заявок</w:t>
      </w:r>
      <w:r w:rsidR="00C50D73" w:rsidRPr="003A61EC">
        <w:rPr>
          <w:sz w:val="24"/>
          <w:szCs w:val="24"/>
        </w:rPr>
        <w:t xml:space="preserve"> (с учетом весовых коэффициентов значимости) двух или нескольких </w:t>
      </w:r>
      <w:r w:rsidR="00C058C4" w:rsidRPr="003A61EC">
        <w:rPr>
          <w:sz w:val="24"/>
          <w:szCs w:val="24"/>
        </w:rPr>
        <w:t>Подрядчиков</w:t>
      </w:r>
      <w:r w:rsidR="00C50D73" w:rsidRPr="003A61EC">
        <w:rPr>
          <w:sz w:val="24"/>
          <w:szCs w:val="24"/>
        </w:rPr>
        <w:t xml:space="preserve"> наберет равное количество баллов, просчитанных с учетом до сотых баллов, то, при </w:t>
      </w:r>
      <w:proofErr w:type="spellStart"/>
      <w:r w:rsidR="00C50D73" w:rsidRPr="003A61EC">
        <w:rPr>
          <w:sz w:val="24"/>
          <w:szCs w:val="24"/>
        </w:rPr>
        <w:t>ранжировке</w:t>
      </w:r>
      <w:proofErr w:type="spellEnd"/>
      <w:r w:rsidR="00C50D73"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Заявок</w:t>
      </w:r>
      <w:r w:rsidR="00C50D73" w:rsidRPr="003A61EC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при условии, что </w:t>
      </w:r>
      <w:r w:rsidR="0092391D" w:rsidRPr="003A61EC">
        <w:rPr>
          <w:sz w:val="24"/>
          <w:szCs w:val="24"/>
        </w:rPr>
        <w:t>предложенная цена</w:t>
      </w:r>
      <w:r w:rsidR="00C50D73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у данных </w:t>
      </w:r>
      <w:r w:rsidR="00C058C4" w:rsidRPr="003A61EC">
        <w:rPr>
          <w:sz w:val="24"/>
          <w:szCs w:val="24"/>
        </w:rPr>
        <w:t>Подрядчиков</w:t>
      </w:r>
      <w:r w:rsidR="00C50D73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одинаковая, более высокое место присваивается </w:t>
      </w:r>
      <w:r w:rsidR="00C058C4" w:rsidRPr="003A61EC">
        <w:rPr>
          <w:sz w:val="24"/>
          <w:szCs w:val="24"/>
        </w:rPr>
        <w:t>Заявке</w:t>
      </w:r>
      <w:r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Подрядчика</w:t>
      </w:r>
      <w:r w:rsidRPr="003A61EC">
        <w:rPr>
          <w:sz w:val="24"/>
          <w:szCs w:val="24"/>
        </w:rPr>
        <w:t>, которая подан</w:t>
      </w:r>
      <w:r w:rsidR="00146893">
        <w:rPr>
          <w:sz w:val="24"/>
          <w:szCs w:val="24"/>
        </w:rPr>
        <w:t>а</w:t>
      </w:r>
      <w:r w:rsidRPr="003A61EC">
        <w:rPr>
          <w:sz w:val="24"/>
          <w:szCs w:val="24"/>
        </w:rPr>
        <w:t xml:space="preserve"> раньше на ЭТП </w:t>
      </w:r>
      <w:r w:rsidR="00366197" w:rsidRPr="003A61EC">
        <w:rPr>
          <w:sz w:val="24"/>
          <w:szCs w:val="24"/>
          <w:lang w:val="en-US"/>
        </w:rPr>
        <w:t>B</w:t>
      </w:r>
      <w:r w:rsidR="00366197" w:rsidRPr="003A61EC">
        <w:rPr>
          <w:sz w:val="24"/>
          <w:szCs w:val="24"/>
        </w:rPr>
        <w:t>2</w:t>
      </w:r>
      <w:r w:rsidR="00366197" w:rsidRPr="003A61EC">
        <w:rPr>
          <w:sz w:val="24"/>
          <w:szCs w:val="24"/>
          <w:lang w:val="en-US"/>
        </w:rPr>
        <w:t>B</w:t>
      </w:r>
      <w:r w:rsidR="00366197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(дата подачи </w:t>
      </w:r>
      <w:r w:rsidR="000B56A9" w:rsidRPr="003A61EC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фиксируется в протоколе вскрытия).</w:t>
      </w:r>
    </w:p>
    <w:p w:rsidR="00F60039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61246D30"/>
    <w:multiLevelType w:val="hybridMultilevel"/>
    <w:tmpl w:val="EE945E3C"/>
    <w:lvl w:ilvl="0" w:tplc="31DAF0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8"/>
  </w:num>
  <w:num w:numId="5">
    <w:abstractNumId w:val="5"/>
  </w:num>
  <w:num w:numId="6">
    <w:abstractNumId w:val="4"/>
  </w:num>
  <w:num w:numId="7">
    <w:abstractNumId w:val="2"/>
  </w:num>
  <w:num w:numId="8">
    <w:abstractNumId w:val="9"/>
  </w:num>
  <w:num w:numId="9">
    <w:abstractNumId w:val="6"/>
  </w:num>
  <w:num w:numId="10">
    <w:abstractNumId w:val="11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40044"/>
    <w:rsid w:val="000932E6"/>
    <w:rsid w:val="000B56A9"/>
    <w:rsid w:val="00146893"/>
    <w:rsid w:val="00147E30"/>
    <w:rsid w:val="001664F0"/>
    <w:rsid w:val="00167746"/>
    <w:rsid w:val="0021538B"/>
    <w:rsid w:val="002A027F"/>
    <w:rsid w:val="002D482A"/>
    <w:rsid w:val="00366197"/>
    <w:rsid w:val="003A61EC"/>
    <w:rsid w:val="003F6AD4"/>
    <w:rsid w:val="00472A94"/>
    <w:rsid w:val="00514696"/>
    <w:rsid w:val="0055135E"/>
    <w:rsid w:val="0055757D"/>
    <w:rsid w:val="00592BE5"/>
    <w:rsid w:val="00614767"/>
    <w:rsid w:val="006312DB"/>
    <w:rsid w:val="006357E4"/>
    <w:rsid w:val="0077222E"/>
    <w:rsid w:val="00772E72"/>
    <w:rsid w:val="007765F0"/>
    <w:rsid w:val="007B5DB6"/>
    <w:rsid w:val="007C5205"/>
    <w:rsid w:val="007F2CD3"/>
    <w:rsid w:val="00884D02"/>
    <w:rsid w:val="008948AD"/>
    <w:rsid w:val="0092391D"/>
    <w:rsid w:val="00953EA6"/>
    <w:rsid w:val="00962E9A"/>
    <w:rsid w:val="00A01786"/>
    <w:rsid w:val="00AF6C29"/>
    <w:rsid w:val="00B309AE"/>
    <w:rsid w:val="00BE0F4A"/>
    <w:rsid w:val="00C058C4"/>
    <w:rsid w:val="00C50D73"/>
    <w:rsid w:val="00C53970"/>
    <w:rsid w:val="00C60592"/>
    <w:rsid w:val="00C8284D"/>
    <w:rsid w:val="00D45FED"/>
    <w:rsid w:val="00D85A74"/>
    <w:rsid w:val="00DF1EB0"/>
    <w:rsid w:val="00E00DAE"/>
    <w:rsid w:val="00E33DF6"/>
    <w:rsid w:val="00E70191"/>
    <w:rsid w:val="00EE31AC"/>
    <w:rsid w:val="00F1250E"/>
    <w:rsid w:val="00F6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  <w:rPr>
      <w:lang w:val="x-none" w:eastAsia="x-none"/>
    </w:rPr>
  </w:style>
  <w:style w:type="paragraph" w:customStyle="1" w:styleId="a5">
    <w:name w:val="Подподпункт"/>
    <w:basedOn w:val="a4"/>
    <w:link w:val="a6"/>
    <w:rsid w:val="000932E6"/>
    <w:rPr>
      <w:lang w:val="ru-RU" w:eastAsia="ru-RU"/>
    </w:rPr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  <w:rPr>
      <w:lang w:val="x-none" w:eastAsia="x-none"/>
    </w:rPr>
  </w:style>
  <w:style w:type="paragraph" w:customStyle="1" w:styleId="a5">
    <w:name w:val="Подподпункт"/>
    <w:basedOn w:val="a4"/>
    <w:link w:val="a6"/>
    <w:rsid w:val="000932E6"/>
    <w:rPr>
      <w:lang w:val="ru-RU" w:eastAsia="ru-RU"/>
    </w:rPr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Москот Сергей Николаевич</cp:lastModifiedBy>
  <cp:revision>3</cp:revision>
  <dcterms:created xsi:type="dcterms:W3CDTF">2015-08-12T05:59:00Z</dcterms:created>
  <dcterms:modified xsi:type="dcterms:W3CDTF">2015-08-12T06:19:00Z</dcterms:modified>
</cp:coreProperties>
</file>